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A91B" w14:textId="77777777" w:rsidR="001E5F75" w:rsidRDefault="00914E90">
      <w:pPr>
        <w:rPr>
          <w:rFonts w:ascii="Lucida Sans" w:hAnsi="Lucida Sans"/>
          <w:b/>
          <w:sz w:val="32"/>
          <w:szCs w:val="32"/>
        </w:rPr>
      </w:pPr>
      <w:r>
        <w:rPr>
          <w:rFonts w:ascii="Lucida Sans" w:hAnsi="Lucida Sans"/>
          <w:b/>
          <w:sz w:val="32"/>
          <w:szCs w:val="32"/>
        </w:rPr>
        <w:t>Dierenspeciaalzaak Pets</w:t>
      </w:r>
    </w:p>
    <w:p w14:paraId="43F66360" w14:textId="77777777" w:rsidR="009916CA" w:rsidRDefault="009916CA">
      <w:pPr>
        <w:rPr>
          <w:rFonts w:ascii="Lucida Sans" w:hAnsi="Lucida Sans"/>
          <w:b/>
          <w:sz w:val="32"/>
          <w:szCs w:val="32"/>
        </w:rPr>
      </w:pPr>
      <w:r>
        <w:rPr>
          <w:rFonts w:ascii="Lucida Sans" w:hAnsi="Lucida Sans"/>
          <w:b/>
          <w:sz w:val="32"/>
          <w:szCs w:val="32"/>
        </w:rPr>
        <w:t>Opgaven</w:t>
      </w:r>
    </w:p>
    <w:p w14:paraId="5E4F295F" w14:textId="77777777" w:rsidR="00914E90" w:rsidRDefault="00914E90">
      <w:pPr>
        <w:rPr>
          <w:rFonts w:ascii="Lucida Sans" w:hAnsi="Lucida Sans"/>
        </w:rPr>
      </w:pPr>
      <w:r>
        <w:rPr>
          <w:rFonts w:ascii="Lucida Sans" w:hAnsi="Lucida Sans"/>
        </w:rPr>
        <w:t xml:space="preserve">Bert is de trotse eigenaar van zijn eigen winkel. </w:t>
      </w:r>
      <w:r w:rsidR="00E36F17">
        <w:rPr>
          <w:rFonts w:ascii="Lucida Sans" w:hAnsi="Lucida Sans"/>
        </w:rPr>
        <w:t xml:space="preserve">Daarvoor is hij altijd in loondienst geweest. </w:t>
      </w:r>
      <w:r>
        <w:rPr>
          <w:rFonts w:ascii="Lucida Sans" w:hAnsi="Lucida Sans"/>
        </w:rPr>
        <w:t xml:space="preserve">In zijn </w:t>
      </w:r>
      <w:r w:rsidR="00E36F17">
        <w:rPr>
          <w:rFonts w:ascii="Lucida Sans" w:hAnsi="Lucida Sans"/>
        </w:rPr>
        <w:t xml:space="preserve">eigen </w:t>
      </w:r>
      <w:r>
        <w:rPr>
          <w:rFonts w:ascii="Lucida Sans" w:hAnsi="Lucida Sans"/>
        </w:rPr>
        <w:t xml:space="preserve">dierenspeciaalzaak Pets werkt hij sinds 1 januari 2017 meer dan 50 uur in de week. Hij werkt dan wel heel veel maar zijn inkomen is er dan ook naar. Vorig jaar had hij in zijn eenmanszaak een winst van € 85.000,-. Hij huurt zijn huis dus met de aftrek voor de eigen woning hoef je geen rekening te houden. Voor zijn arbeidsongeschiktheidsverzekering betaalt hij jaarlijks € 1.000,-. </w:t>
      </w:r>
    </w:p>
    <w:p w14:paraId="1DF31700" w14:textId="77777777" w:rsidR="00914E90" w:rsidRDefault="00914E90">
      <w:pPr>
        <w:rPr>
          <w:rFonts w:ascii="Lucida Sans" w:hAnsi="Lucida Sans"/>
        </w:rPr>
      </w:pPr>
      <w:r>
        <w:rPr>
          <w:rFonts w:ascii="Lucida Sans" w:hAnsi="Lucida Sans"/>
        </w:rPr>
        <w:t xml:space="preserve"> a. Bereken het bedrag dat hij aan inkomstenbelasting moet betalen. </w:t>
      </w:r>
      <w:r w:rsidR="00205803">
        <w:rPr>
          <w:rFonts w:ascii="Lucida Sans" w:hAnsi="Lucida Sans"/>
        </w:rPr>
        <w:t xml:space="preserve">Met de heffingskortingen hoef je geen rekening te houden. </w:t>
      </w:r>
      <w:r>
        <w:rPr>
          <w:rFonts w:ascii="Lucida Sans" w:hAnsi="Lucida Sans"/>
        </w:rPr>
        <w:t xml:space="preserve">Je kan van de tabellen gebruik maken die bij de wikiwijs zijn bijgevoegd. </w:t>
      </w:r>
    </w:p>
    <w:p w14:paraId="11C62DA6" w14:textId="77777777" w:rsidR="00914E90" w:rsidRDefault="00914E90">
      <w:pPr>
        <w:rPr>
          <w:rFonts w:ascii="Lucida Sans" w:hAnsi="Lucida Sans"/>
        </w:rPr>
      </w:pPr>
    </w:p>
    <w:p w14:paraId="7AD1FA30" w14:textId="77777777" w:rsidR="00E36F17" w:rsidRDefault="00914E90">
      <w:pPr>
        <w:rPr>
          <w:rFonts w:ascii="Lucida Sans" w:hAnsi="Lucida Sans"/>
        </w:rPr>
      </w:pPr>
      <w:r>
        <w:rPr>
          <w:rFonts w:ascii="Lucida Sans" w:hAnsi="Lucida Sans"/>
        </w:rPr>
        <w:t xml:space="preserve">In 2018 gebeurt er een ramp. Zijn </w:t>
      </w:r>
      <w:r w:rsidR="00E36F17">
        <w:rPr>
          <w:rFonts w:ascii="Lucida Sans" w:hAnsi="Lucida Sans"/>
        </w:rPr>
        <w:t xml:space="preserve">winkel gaat in vlammen op. Gelukkig heeft hij zich verzekerd. De totale inventaris is verloren. De inventaris is verzekerd voor een bedrag van € 15.000,-.  Zijn eigen risico is € 500,-. </w:t>
      </w:r>
    </w:p>
    <w:p w14:paraId="64780F2D" w14:textId="77777777" w:rsidR="00914E90" w:rsidRDefault="00E36F17">
      <w:pPr>
        <w:rPr>
          <w:rFonts w:ascii="Lucida Sans" w:hAnsi="Lucida Sans"/>
        </w:rPr>
      </w:pPr>
      <w:r>
        <w:rPr>
          <w:rFonts w:ascii="Lucida Sans" w:hAnsi="Lucida Sans"/>
        </w:rPr>
        <w:t xml:space="preserve">Helaas blijkt hij onder-verzekert te zijn. De werkelijke waarde van de inventaris bedraagt € 20.000,-. </w:t>
      </w:r>
    </w:p>
    <w:p w14:paraId="6CEB2868" w14:textId="77777777" w:rsidR="00E36F17" w:rsidRDefault="00E36F17">
      <w:pPr>
        <w:rPr>
          <w:rFonts w:ascii="Lucida Sans" w:hAnsi="Lucida Sans"/>
        </w:rPr>
      </w:pPr>
      <w:r>
        <w:rPr>
          <w:rFonts w:ascii="Lucida Sans" w:hAnsi="Lucida Sans"/>
        </w:rPr>
        <w:t>b. Bereken het bedrag dat de verzekeringsmaatschappij uitkeert.</w:t>
      </w:r>
    </w:p>
    <w:p w14:paraId="147A0FAD" w14:textId="77777777" w:rsidR="00E36F17" w:rsidRDefault="00E36F17">
      <w:pPr>
        <w:rPr>
          <w:rFonts w:ascii="Lucida Sans" w:hAnsi="Lucida Sans"/>
        </w:rPr>
      </w:pPr>
      <w:r>
        <w:rPr>
          <w:rFonts w:ascii="Lucida Sans" w:hAnsi="Lucida Sans"/>
        </w:rPr>
        <w:br w:type="page"/>
      </w:r>
    </w:p>
    <w:p w14:paraId="29B816EC" w14:textId="77777777" w:rsidR="00E36F17" w:rsidRPr="009916CA" w:rsidRDefault="00E36F17">
      <w:pPr>
        <w:rPr>
          <w:rFonts w:ascii="Lucida Sans" w:hAnsi="Lucida Sans"/>
          <w:b/>
          <w:sz w:val="32"/>
          <w:szCs w:val="32"/>
        </w:rPr>
      </w:pPr>
      <w:r w:rsidRPr="009916CA">
        <w:rPr>
          <w:rFonts w:ascii="Lucida Sans" w:hAnsi="Lucida Sans"/>
          <w:b/>
          <w:sz w:val="32"/>
          <w:szCs w:val="32"/>
        </w:rPr>
        <w:lastRenderedPageBreak/>
        <w:t>Antwo</w:t>
      </w:r>
      <w:r w:rsidR="009916CA">
        <w:rPr>
          <w:rFonts w:ascii="Lucida Sans" w:hAnsi="Lucida Sans"/>
          <w:b/>
          <w:sz w:val="32"/>
          <w:szCs w:val="32"/>
        </w:rPr>
        <w:t>o</w:t>
      </w:r>
      <w:r w:rsidRPr="009916CA">
        <w:rPr>
          <w:rFonts w:ascii="Lucida Sans" w:hAnsi="Lucida Sans"/>
          <w:b/>
          <w:sz w:val="32"/>
          <w:szCs w:val="32"/>
        </w:rPr>
        <w:t>rd</w:t>
      </w:r>
      <w:r w:rsidR="009916CA">
        <w:rPr>
          <w:rFonts w:ascii="Lucida Sans" w:hAnsi="Lucida Sans"/>
          <w:b/>
          <w:sz w:val="32"/>
          <w:szCs w:val="32"/>
        </w:rPr>
        <w:t xml:space="preserve">en </w:t>
      </w:r>
      <w:r w:rsidRPr="009916CA">
        <w:rPr>
          <w:rFonts w:ascii="Lucida Sans" w:hAnsi="Lucida Sans"/>
          <w:b/>
          <w:sz w:val="32"/>
          <w:szCs w:val="32"/>
        </w:rPr>
        <w:t xml:space="preserve">; </w:t>
      </w:r>
    </w:p>
    <w:p w14:paraId="1654229F" w14:textId="77777777" w:rsidR="00E36F17" w:rsidRDefault="00E36F17">
      <w:pPr>
        <w:rPr>
          <w:rFonts w:ascii="Lucida Sans" w:hAnsi="Lucida Sans"/>
        </w:rPr>
      </w:pPr>
    </w:p>
    <w:p w14:paraId="34C0DACB" w14:textId="77777777" w:rsidR="00E36F17" w:rsidRDefault="00E36F17">
      <w:pPr>
        <w:rPr>
          <w:rFonts w:ascii="Lucida Sans" w:hAnsi="Lucida Sans"/>
        </w:rPr>
      </w:pPr>
      <w:r w:rsidRPr="009916CA">
        <w:rPr>
          <w:rFonts w:ascii="Lucida Sans" w:hAnsi="Lucida Sans"/>
          <w:b/>
        </w:rPr>
        <w:t>a</w:t>
      </w:r>
      <w:r>
        <w:rPr>
          <w:rFonts w:ascii="Lucida Sans" w:hAnsi="Lucida Sans"/>
        </w:rPr>
        <w:t>.</w:t>
      </w:r>
    </w:p>
    <w:p w14:paraId="65967DF4" w14:textId="77777777" w:rsidR="005331EB" w:rsidRDefault="005331EB">
      <w:pPr>
        <w:rPr>
          <w:rFonts w:ascii="Lucida Sans" w:hAnsi="Lucida Sans"/>
        </w:rPr>
      </w:pPr>
      <w:r>
        <w:rPr>
          <w:rFonts w:ascii="Lucida Sans" w:hAnsi="Lucida Sans"/>
        </w:rPr>
        <w:t>(bedragen in €)</w:t>
      </w:r>
    </w:p>
    <w:p w14:paraId="596ADC2C" w14:textId="77777777" w:rsidR="005331EB" w:rsidRDefault="005331EB">
      <w:pPr>
        <w:rPr>
          <w:rFonts w:ascii="Lucida Sans" w:hAnsi="Lucida Sans"/>
        </w:rPr>
      </w:pPr>
      <w:r>
        <w:rPr>
          <w:rFonts w:ascii="Lucida Sans" w:hAnsi="Lucida Sans"/>
        </w:rPr>
        <w:t>Winst uit onderneming</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85.000,-</w:t>
      </w:r>
    </w:p>
    <w:p w14:paraId="738D585A" w14:textId="77777777" w:rsidR="005331EB" w:rsidRDefault="005331EB">
      <w:pPr>
        <w:rPr>
          <w:rFonts w:ascii="Lucida Sans" w:hAnsi="Lucida Sans"/>
        </w:rPr>
      </w:pPr>
      <w:r>
        <w:rPr>
          <w:rFonts w:ascii="Lucida Sans" w:hAnsi="Lucida Sans"/>
        </w:rPr>
        <w:t>Arbeidsongeschiktheidsverzekering</w:t>
      </w:r>
      <w:r>
        <w:rPr>
          <w:rFonts w:ascii="Lucida Sans" w:hAnsi="Lucida Sans"/>
        </w:rPr>
        <w:tab/>
      </w:r>
      <w:r>
        <w:rPr>
          <w:rFonts w:ascii="Lucida Sans" w:hAnsi="Lucida Sans"/>
        </w:rPr>
        <w:tab/>
      </w:r>
      <w:r>
        <w:rPr>
          <w:rFonts w:ascii="Lucida Sans" w:hAnsi="Lucida Sans"/>
        </w:rPr>
        <w:tab/>
      </w:r>
      <w:r w:rsidRPr="005331EB">
        <w:rPr>
          <w:rFonts w:ascii="Lucida Sans" w:hAnsi="Lucida Sans"/>
          <w:u w:val="single"/>
        </w:rPr>
        <w:t>1.000,- -/-</w:t>
      </w:r>
      <w:r>
        <w:rPr>
          <w:rFonts w:ascii="Lucida Sans" w:hAnsi="Lucida Sans"/>
        </w:rPr>
        <w:tab/>
      </w:r>
    </w:p>
    <w:p w14:paraId="108362C5" w14:textId="77777777" w:rsidR="005331EB" w:rsidRDefault="005331EB">
      <w:pPr>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84.000,-</w:t>
      </w:r>
    </w:p>
    <w:p w14:paraId="1B70CC9A" w14:textId="77777777" w:rsidR="005331EB" w:rsidRDefault="005331EB">
      <w:pPr>
        <w:rPr>
          <w:rFonts w:ascii="Lucida Sans" w:hAnsi="Lucida Sans"/>
        </w:rPr>
      </w:pPr>
      <w:r>
        <w:rPr>
          <w:rFonts w:ascii="Lucida Sans" w:hAnsi="Lucida Sans"/>
        </w:rPr>
        <w:t>Zelfstandigenaftrek</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7.280,- -/-</w:t>
      </w:r>
    </w:p>
    <w:p w14:paraId="5165E9CA" w14:textId="77777777" w:rsidR="005331EB" w:rsidRDefault="005331EB">
      <w:pPr>
        <w:rPr>
          <w:rFonts w:ascii="Lucida Sans" w:hAnsi="Lucida Sans"/>
        </w:rPr>
      </w:pPr>
      <w:r>
        <w:rPr>
          <w:rFonts w:ascii="Lucida Sans" w:hAnsi="Lucida Sans"/>
        </w:rPr>
        <w:t>Startersaftrek</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sidRPr="005331EB">
        <w:rPr>
          <w:rFonts w:ascii="Lucida Sans" w:hAnsi="Lucida Sans"/>
          <w:u w:val="single"/>
        </w:rPr>
        <w:t>2.123,- -/-</w:t>
      </w:r>
      <w:r>
        <w:rPr>
          <w:rFonts w:ascii="Lucida Sans" w:hAnsi="Lucida Sans"/>
        </w:rPr>
        <w:tab/>
      </w:r>
    </w:p>
    <w:p w14:paraId="4DC6CCEA" w14:textId="77777777" w:rsidR="005331EB" w:rsidRDefault="005331EB">
      <w:pPr>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sidRPr="005331EB">
        <w:rPr>
          <w:rFonts w:ascii="Lucida Sans" w:hAnsi="Lucida Sans"/>
        </w:rPr>
        <w:t>74.597,-</w:t>
      </w:r>
      <w:r w:rsidRPr="005331EB">
        <w:rPr>
          <w:rFonts w:ascii="Lucida Sans" w:hAnsi="Lucida Sans"/>
        </w:rPr>
        <w:tab/>
      </w:r>
    </w:p>
    <w:p w14:paraId="5EB00160" w14:textId="77777777" w:rsidR="005331EB" w:rsidRDefault="005331EB">
      <w:pPr>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w:t>
      </w:r>
    </w:p>
    <w:p w14:paraId="2131ADF2" w14:textId="77777777" w:rsidR="005331EB" w:rsidRDefault="005331EB">
      <w:pPr>
        <w:rPr>
          <w:rFonts w:ascii="Lucida Sans" w:hAnsi="Lucida Sans"/>
        </w:rPr>
      </w:pPr>
      <w:r>
        <w:rPr>
          <w:rFonts w:ascii="Lucida Sans" w:hAnsi="Lucida Sans"/>
        </w:rPr>
        <w:t>MKB – vrijstelling 14% (74.597,- * 14%)</w:t>
      </w:r>
      <w:r>
        <w:rPr>
          <w:rFonts w:ascii="Lucida Sans" w:hAnsi="Lucida Sans"/>
        </w:rPr>
        <w:tab/>
      </w:r>
      <w:r>
        <w:rPr>
          <w:rFonts w:ascii="Lucida Sans" w:hAnsi="Lucida Sans"/>
        </w:rPr>
        <w:tab/>
      </w:r>
      <w:r>
        <w:rPr>
          <w:rFonts w:ascii="Lucida Sans" w:hAnsi="Lucida Sans"/>
        </w:rPr>
        <w:tab/>
      </w:r>
      <w:r w:rsidRPr="005331EB">
        <w:rPr>
          <w:rFonts w:ascii="Lucida Sans" w:hAnsi="Lucida Sans"/>
          <w:u w:val="single"/>
        </w:rPr>
        <w:t>10.443,58</w:t>
      </w:r>
      <w:r>
        <w:rPr>
          <w:rFonts w:ascii="Lucida Sans" w:hAnsi="Lucida Sans"/>
        </w:rPr>
        <w:t xml:space="preserve"> -/-</w:t>
      </w:r>
      <w:r w:rsidRPr="005331EB">
        <w:rPr>
          <w:rFonts w:ascii="Lucida Sans" w:hAnsi="Lucida Sans"/>
        </w:rPr>
        <w:tab/>
      </w:r>
    </w:p>
    <w:p w14:paraId="09EAF03D" w14:textId="77777777" w:rsidR="005331EB" w:rsidRDefault="005331EB">
      <w:pPr>
        <w:rPr>
          <w:rFonts w:ascii="Lucida Sans" w:hAnsi="Lucida Sans"/>
        </w:rPr>
      </w:pPr>
      <w:r>
        <w:rPr>
          <w:rFonts w:ascii="Lucida Sans" w:hAnsi="Lucida Sans"/>
        </w:rPr>
        <w:t xml:space="preserve">Belastbaar inkomen Box 1 </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t>64.153,-</w:t>
      </w:r>
    </w:p>
    <w:p w14:paraId="150F070A" w14:textId="77777777" w:rsidR="005331EB" w:rsidRDefault="005331EB">
      <w:pPr>
        <w:rPr>
          <w:rFonts w:ascii="Lucida Sans" w:hAnsi="Lucida Sans"/>
        </w:rPr>
      </w:pPr>
    </w:p>
    <w:p w14:paraId="7C8DCAEB" w14:textId="77777777" w:rsidR="005331EB" w:rsidRDefault="005331EB">
      <w:pPr>
        <w:rPr>
          <w:rFonts w:ascii="Lucida Sans" w:hAnsi="Lucida Sans"/>
        </w:rPr>
      </w:pPr>
      <w:r>
        <w:rPr>
          <w:rFonts w:ascii="Lucida Sans" w:hAnsi="Lucida Sans"/>
        </w:rPr>
        <w:t>Tariefschijf 1</w:t>
      </w:r>
      <w:r>
        <w:rPr>
          <w:rFonts w:ascii="Lucida Sans" w:hAnsi="Lucida Sans"/>
        </w:rPr>
        <w:tab/>
      </w:r>
      <w:r>
        <w:rPr>
          <w:rFonts w:ascii="Lucida Sans" w:hAnsi="Lucida Sans"/>
        </w:rPr>
        <w:tab/>
      </w:r>
      <w:r>
        <w:rPr>
          <w:rFonts w:ascii="Lucida Sans" w:hAnsi="Lucida Sans"/>
        </w:rPr>
        <w:tab/>
      </w:r>
      <w:r>
        <w:rPr>
          <w:rFonts w:ascii="Lucida Sans" w:hAnsi="Lucida Sans"/>
        </w:rPr>
        <w:tab/>
        <w:t xml:space="preserve">7.303,42 </w:t>
      </w:r>
    </w:p>
    <w:p w14:paraId="66AE93BA" w14:textId="77777777" w:rsidR="005331EB" w:rsidRDefault="005331EB">
      <w:pPr>
        <w:rPr>
          <w:rFonts w:ascii="Lucida Sans" w:hAnsi="Lucida Sans"/>
        </w:rPr>
      </w:pPr>
      <w:r>
        <w:rPr>
          <w:rFonts w:ascii="Lucida Sans" w:hAnsi="Lucida Sans"/>
        </w:rPr>
        <w:t xml:space="preserve">Tariefschijf 2 en 3                     </w:t>
      </w:r>
      <w:r w:rsidRPr="005331EB">
        <w:rPr>
          <w:rFonts w:ascii="Lucida Sans" w:hAnsi="Lucida Sans"/>
          <w:u w:val="single"/>
        </w:rPr>
        <w:t>18.021,53</w:t>
      </w:r>
      <w:r>
        <w:rPr>
          <w:rFonts w:ascii="Lucida Sans" w:hAnsi="Lucida Sans"/>
        </w:rPr>
        <w:t xml:space="preserve"> +/+</w:t>
      </w:r>
    </w:p>
    <w:p w14:paraId="5266383C" w14:textId="77777777" w:rsidR="005331EB" w:rsidRDefault="005331EB">
      <w:pPr>
        <w:rPr>
          <w:rFonts w:ascii="Lucida Sans" w:hAnsi="Lucida Sans"/>
        </w:rPr>
      </w:pPr>
      <w:r>
        <w:rPr>
          <w:rFonts w:ascii="Lucida Sans" w:hAnsi="Lucida Sans"/>
        </w:rPr>
        <w:t>Te betalen belasting box 1;       25.324,95</w:t>
      </w:r>
    </w:p>
    <w:p w14:paraId="368844B1" w14:textId="77777777" w:rsidR="005331EB" w:rsidRDefault="005331EB">
      <w:pPr>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t xml:space="preserve">        ========</w:t>
      </w:r>
    </w:p>
    <w:p w14:paraId="24C00D8C" w14:textId="77777777" w:rsidR="005331EB" w:rsidRDefault="005331EB">
      <w:pPr>
        <w:rPr>
          <w:rFonts w:ascii="Lucida Sans" w:hAnsi="Lucida Sans"/>
        </w:rPr>
      </w:pPr>
    </w:p>
    <w:p w14:paraId="76D48621" w14:textId="77777777" w:rsidR="005331EB" w:rsidRDefault="005331EB">
      <w:pPr>
        <w:rPr>
          <w:rFonts w:ascii="Lucida Sans" w:hAnsi="Lucida Sans"/>
        </w:rPr>
      </w:pPr>
      <w:r>
        <w:rPr>
          <w:rFonts w:ascii="Lucida Sans" w:hAnsi="Lucida Sans"/>
        </w:rPr>
        <w:t>Van dit bedrag gaan de heffingskortingen als algemene heffingskorting en de arbeidskorting nog af. Daar houden we nu geen rekening mee.</w:t>
      </w:r>
    </w:p>
    <w:p w14:paraId="522A8AC3" w14:textId="77777777" w:rsidR="005331EB" w:rsidRDefault="005331EB">
      <w:pPr>
        <w:rPr>
          <w:rFonts w:ascii="Lucida Sans" w:hAnsi="Lucida Sans"/>
        </w:rPr>
      </w:pPr>
    </w:p>
    <w:p w14:paraId="451A2E89" w14:textId="77777777" w:rsidR="005331EB" w:rsidRPr="009916CA" w:rsidRDefault="005331EB">
      <w:pPr>
        <w:rPr>
          <w:rFonts w:ascii="Lucida Sans" w:hAnsi="Lucida Sans"/>
          <w:b/>
        </w:rPr>
      </w:pPr>
      <w:bookmarkStart w:id="0" w:name="_GoBack"/>
      <w:r w:rsidRPr="009916CA">
        <w:rPr>
          <w:rFonts w:ascii="Lucida Sans" w:hAnsi="Lucida Sans"/>
          <w:b/>
        </w:rPr>
        <w:t xml:space="preserve">b. </w:t>
      </w:r>
    </w:p>
    <w:bookmarkEnd w:id="0"/>
    <w:p w14:paraId="1878137E" w14:textId="77777777" w:rsidR="005331EB" w:rsidRDefault="005331EB">
      <w:pPr>
        <w:rPr>
          <w:rFonts w:ascii="Lucida Sans" w:hAnsi="Lucida Sans"/>
        </w:rPr>
      </w:pPr>
    </w:p>
    <w:p w14:paraId="51907475" w14:textId="77777777" w:rsidR="009916CA" w:rsidRDefault="009916CA">
      <w:pPr>
        <w:rPr>
          <w:rFonts w:ascii="Lucida Sans" w:hAnsi="Lucida Sans"/>
        </w:rPr>
      </w:pPr>
      <w:r>
        <w:rPr>
          <w:rFonts w:ascii="Lucida Sans" w:hAnsi="Lucida Sans"/>
        </w:rPr>
        <w:t xml:space="preserve">15.000,- / 20.000,-  = 0,75. </w:t>
      </w:r>
    </w:p>
    <w:p w14:paraId="2DD08260" w14:textId="77777777" w:rsidR="005331EB" w:rsidRPr="005331EB" w:rsidRDefault="009916CA">
      <w:pPr>
        <w:rPr>
          <w:rFonts w:ascii="Lucida Sans" w:hAnsi="Lucida Sans"/>
        </w:rPr>
      </w:pPr>
      <w:r>
        <w:rPr>
          <w:rFonts w:ascii="Lucida Sans" w:hAnsi="Lucida Sans"/>
        </w:rPr>
        <w:t xml:space="preserve">De uitkering bedraagt 0,75 * 15.000,- = € 11.250,- -/- € 500,- = € 10.750,-. </w:t>
      </w:r>
      <w:r w:rsidR="005331EB" w:rsidRPr="005331EB">
        <w:rPr>
          <w:rFonts w:ascii="Lucida Sans" w:hAnsi="Lucida Sans"/>
        </w:rPr>
        <w:tab/>
      </w:r>
      <w:r w:rsidR="005331EB" w:rsidRPr="005331EB">
        <w:rPr>
          <w:rFonts w:ascii="Lucida Sans" w:hAnsi="Lucida Sans"/>
        </w:rPr>
        <w:tab/>
      </w:r>
    </w:p>
    <w:p w14:paraId="3326567F" w14:textId="77777777" w:rsidR="00E36F17" w:rsidRDefault="00E36F17">
      <w:pPr>
        <w:rPr>
          <w:rFonts w:ascii="Lucida Sans" w:hAnsi="Lucida Sans"/>
        </w:rPr>
      </w:pPr>
    </w:p>
    <w:p w14:paraId="60D113C3" w14:textId="77777777" w:rsidR="00E36F17" w:rsidRPr="00914E90" w:rsidRDefault="00E36F17">
      <w:pPr>
        <w:rPr>
          <w:rFonts w:ascii="Lucida Sans" w:hAnsi="Lucida Sans"/>
        </w:rPr>
      </w:pPr>
    </w:p>
    <w:sectPr w:rsidR="00E36F17" w:rsidRPr="00914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90"/>
    <w:rsid w:val="001E5F75"/>
    <w:rsid w:val="00205803"/>
    <w:rsid w:val="003C3058"/>
    <w:rsid w:val="005331EB"/>
    <w:rsid w:val="00914E90"/>
    <w:rsid w:val="009916CA"/>
    <w:rsid w:val="00B375BF"/>
    <w:rsid w:val="00E36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CA16"/>
  <w15:chartTrackingRefBased/>
  <w15:docId w15:val="{6CE3BB0C-B6C6-42E0-B723-3A730C3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C3058"/>
    <w:pPr>
      <w:keepNext/>
      <w:keepLines/>
      <w:spacing w:before="40" w:after="0"/>
      <w:outlineLvl w:val="1"/>
    </w:pPr>
    <w:rPr>
      <w:rFonts w:ascii="Lucida Sans Unicode" w:eastAsiaTheme="majorEastAsia" w:hAnsi="Lucida Sans Unicode" w:cstheme="majorBidi"/>
      <w:color w:val="2F5496"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3058"/>
    <w:pPr>
      <w:spacing w:after="0" w:line="240" w:lineRule="auto"/>
    </w:pPr>
    <w:rPr>
      <w:rFonts w:ascii="Lucida Sans Unicode" w:eastAsiaTheme="minorEastAsia" w:hAnsi="Lucida Sans Unicode"/>
      <w:lang w:eastAsia="nl-NL"/>
    </w:rPr>
  </w:style>
  <w:style w:type="character" w:customStyle="1" w:styleId="GeenafstandChar">
    <w:name w:val="Geen afstand Char"/>
    <w:basedOn w:val="Standaardalinea-lettertype"/>
    <w:link w:val="Geenafstand"/>
    <w:uiPriority w:val="1"/>
    <w:rsid w:val="003C3058"/>
    <w:rPr>
      <w:rFonts w:ascii="Lucida Sans Unicode" w:eastAsiaTheme="minorEastAsia" w:hAnsi="Lucida Sans Unicode"/>
      <w:lang w:eastAsia="nl-NL"/>
    </w:rPr>
  </w:style>
  <w:style w:type="character" w:customStyle="1" w:styleId="Kop2Char">
    <w:name w:val="Kop 2 Char"/>
    <w:basedOn w:val="Standaardalinea-lettertype"/>
    <w:link w:val="Kop2"/>
    <w:uiPriority w:val="9"/>
    <w:rsid w:val="003C3058"/>
    <w:rPr>
      <w:rFonts w:ascii="Lucida Sans Unicode" w:eastAsiaTheme="majorEastAsia" w:hAnsi="Lucida Sans Unicode" w:cstheme="majorBidi"/>
      <w:color w:val="2F5496"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6BEA-6FA0-4CD9-9942-A435EF71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Kamphuis</dc:creator>
  <cp:keywords/>
  <dc:description/>
  <cp:lastModifiedBy>José Kamphuis</cp:lastModifiedBy>
  <cp:revision>1</cp:revision>
  <dcterms:created xsi:type="dcterms:W3CDTF">2018-02-18T20:08:00Z</dcterms:created>
  <dcterms:modified xsi:type="dcterms:W3CDTF">2018-02-18T20:53:00Z</dcterms:modified>
</cp:coreProperties>
</file>